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AC" w:rsidRPr="004959EA" w:rsidRDefault="003B3FAC" w:rsidP="003B3FAC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3B3FAC" w:rsidRPr="004959EA" w:rsidRDefault="003B3FAC" w:rsidP="003B3FAC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4959EA">
        <w:rPr>
          <w:rFonts w:ascii="Sylfaen" w:eastAsia="Times New Roman" w:hAnsi="Sylfaen" w:cs="Times New Roman"/>
          <w:color w:val="000000"/>
          <w:lang w:val="ka-GE"/>
        </w:rPr>
        <w:t>საქართველოში გერმანიის ფედერალური რესპუბლიკის საელჩოს</w:t>
      </w:r>
    </w:p>
    <w:p w:rsidR="003B3FAC" w:rsidRPr="004959EA" w:rsidRDefault="003B3FAC" w:rsidP="003B3FA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B3FAC" w:rsidRDefault="003B3FAC" w:rsidP="003B3FAC">
      <w:pPr>
        <w:jc w:val="both"/>
        <w:rPr>
          <w:rFonts w:ascii="Sylfaen" w:hAnsi="Sylfaen"/>
          <w:lang w:val="ka-GE"/>
        </w:rPr>
      </w:pPr>
    </w:p>
    <w:p w:rsidR="00E245EB" w:rsidRPr="003B3FAC" w:rsidRDefault="003B3FAC" w:rsidP="003B3F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ა.წ. 4 ივნისის N53345 წერილის პასუხად, გაცნობებთ, რომ:</w:t>
      </w:r>
    </w:p>
    <w:p w:rsidR="003B3FAC" w:rsidRPr="00C07E5D" w:rsidRDefault="003B3FAC" w:rsidP="003B3FAC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rFonts w:ascii="Sylfaen" w:hAnsi="Sylfaen"/>
          <w:b/>
          <w:lang w:val="ka-GE"/>
        </w:rPr>
        <w:t xml:space="preserve">და </w:t>
      </w:r>
      <w:r w:rsidRPr="00C07E5D">
        <w:rPr>
          <w:b/>
        </w:rPr>
        <w:t xml:space="preserve"> b):  </w:t>
      </w:r>
    </w:p>
    <w:p w:rsidR="00E245EB" w:rsidRPr="00E245EB" w:rsidRDefault="00E245EB" w:rsidP="003B3FAC">
      <w:pPr>
        <w:jc w:val="both"/>
        <w:rPr>
          <w:lang w:val="ka-GE"/>
        </w:rPr>
      </w:pPr>
      <w:proofErr w:type="gramStart"/>
      <w:r w:rsidRPr="00E245EB">
        <w:t xml:space="preserve">Mirage </w:t>
      </w:r>
      <w:proofErr w:type="spellStart"/>
      <w:r w:rsidRPr="00E245EB">
        <w:rPr>
          <w:rFonts w:ascii="Sylfaen" w:hAnsi="Sylfaen" w:cs="Sylfaen"/>
        </w:rPr>
        <w:t>სინდრომი</w:t>
      </w:r>
      <w:proofErr w:type="spellEnd"/>
      <w:r>
        <w:rPr>
          <w:rFonts w:ascii="Sylfaen" w:hAnsi="Sylfaen" w:cs="Sylfaen"/>
          <w:lang w:val="ka-GE"/>
        </w:rPr>
        <w:t xml:space="preserve"> წარმოადგენს თირკმელზედა ჯირკვლების სინდრომული ჰიპოპლაზიის ფორმას, რომელიც ხასიათდება მიელოდისპლაზიით, ინფექციით, ზრდის შეფერხებით, თირკმელზედა ჯირკვლების ჰიპოპლაზიით, გენიტალური ფენოტიპების დარღვევით, ენტეროპათითი.</w:t>
      </w:r>
      <w:proofErr w:type="gramEnd"/>
      <w:r>
        <w:rPr>
          <w:rFonts w:ascii="Sylfaen" w:hAnsi="Sylfaen" w:cs="Sylfaen"/>
          <w:lang w:val="ka-GE"/>
        </w:rPr>
        <w:t xml:space="preserve"> აღნიშნული მდგომარეობა ხშირად სრულდება ფატალურად სიცოცხლის პირველ 10 წელში (ძირითდად ინვაზიური ინფექციების შედეგად).</w:t>
      </w:r>
    </w:p>
    <w:p w:rsidR="00E245EB" w:rsidRDefault="00E245EB" w:rsidP="003B3FAC">
      <w:pPr>
        <w:jc w:val="both"/>
      </w:pPr>
      <w:proofErr w:type="gramStart"/>
      <w:r w:rsidRPr="00E245EB">
        <w:t xml:space="preserve">Mirage </w:t>
      </w:r>
      <w:proofErr w:type="spellStart"/>
      <w:r w:rsidRPr="00E245EB">
        <w:rPr>
          <w:rFonts w:ascii="Sylfaen" w:hAnsi="Sylfaen" w:cs="Sylfaen"/>
        </w:rPr>
        <w:t>სინდრომი</w:t>
      </w:r>
      <w:proofErr w:type="spellEnd"/>
      <w:r w:rsidRPr="00E245EB">
        <w:t xml:space="preserve"> </w:t>
      </w:r>
      <w:proofErr w:type="spellStart"/>
      <w:r w:rsidRPr="00E245EB">
        <w:rPr>
          <w:rFonts w:ascii="Sylfaen" w:hAnsi="Sylfaen" w:cs="Sylfaen"/>
        </w:rPr>
        <w:t>გამოწყვეულია</w:t>
      </w:r>
      <w:proofErr w:type="spellEnd"/>
      <w:r w:rsidRPr="00E245EB">
        <w:t xml:space="preserve"> 7q21 </w:t>
      </w:r>
      <w:proofErr w:type="spellStart"/>
      <w:r w:rsidRPr="00E245EB">
        <w:rPr>
          <w:rFonts w:ascii="Sylfaen" w:hAnsi="Sylfaen" w:cs="Sylfaen"/>
        </w:rPr>
        <w:t>ქრომოსომაზე</w:t>
      </w:r>
      <w:proofErr w:type="spellEnd"/>
      <w:r w:rsidRPr="00E245EB">
        <w:t xml:space="preserve"> SAMD9 (610456) </w:t>
      </w:r>
      <w:proofErr w:type="spellStart"/>
      <w:r w:rsidRPr="00E245EB">
        <w:rPr>
          <w:rFonts w:ascii="Sylfaen" w:hAnsi="Sylfaen" w:cs="Sylfaen"/>
        </w:rPr>
        <w:t>გენის</w:t>
      </w:r>
      <w:proofErr w:type="spellEnd"/>
      <w:r w:rsidRPr="00E245EB">
        <w:t xml:space="preserve"> </w:t>
      </w:r>
      <w:proofErr w:type="spellStart"/>
      <w:r w:rsidRPr="00E245EB">
        <w:rPr>
          <w:rFonts w:ascii="Sylfaen" w:hAnsi="Sylfaen" w:cs="Sylfaen"/>
        </w:rPr>
        <w:t>ჰეტეროზიგოტური</w:t>
      </w:r>
      <w:proofErr w:type="spellEnd"/>
      <w:r w:rsidRPr="00E245EB">
        <w:t xml:space="preserve"> </w:t>
      </w:r>
      <w:proofErr w:type="spellStart"/>
      <w:r w:rsidRPr="00E245EB">
        <w:rPr>
          <w:rFonts w:ascii="Sylfaen" w:hAnsi="Sylfaen" w:cs="Sylfaen"/>
        </w:rPr>
        <w:t>მუტაციით</w:t>
      </w:r>
      <w:proofErr w:type="spellEnd"/>
      <w:r w:rsidRPr="00E245EB">
        <w:t>.</w:t>
      </w:r>
      <w:proofErr w:type="gramEnd"/>
    </w:p>
    <w:p w:rsidR="00E245EB" w:rsidRDefault="00E245EB" w:rsidP="003B3F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მოცემული კომბინირებული პათოლოგია ცალკე სინდრომად გამოყოფილ იქნა 2016 წელს (</w:t>
      </w:r>
      <w:r>
        <w:rPr>
          <w:rFonts w:ascii="Sylfaen" w:hAnsi="Sylfaen"/>
        </w:rPr>
        <w:t xml:space="preserve">Narumi et al.), </w:t>
      </w:r>
      <w:r>
        <w:rPr>
          <w:rFonts w:ascii="Sylfaen" w:hAnsi="Sylfaen"/>
          <w:lang w:val="ka-GE"/>
        </w:rPr>
        <w:t>რის გამოც რთულია ვიგულისხმოთ, რომ ჩვენს ქვეყანაში უკვე დაფიქსირებული მსგავსი კლინიკური შემთხვევა და არსებობს ამ სინდრომის მართვის (დიაგნოსტიკისა და მკურნალობის) გამოცდილება.</w:t>
      </w:r>
    </w:p>
    <w:p w:rsidR="00E245EB" w:rsidRDefault="00E245EB" w:rsidP="003B3F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თქვენს წერილში </w:t>
      </w:r>
      <w:r w:rsidR="007E725A">
        <w:rPr>
          <w:rFonts w:ascii="Sylfaen" w:hAnsi="Sylfaen"/>
          <w:lang w:val="ka-GE"/>
        </w:rPr>
        <w:t>დასმულ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a)</w:t>
      </w:r>
      <w:r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</w:rPr>
        <w:t xml:space="preserve"> b)</w:t>
      </w:r>
      <w:r w:rsidR="005F2FDF">
        <w:rPr>
          <w:rFonts w:ascii="Sylfaen" w:hAnsi="Sylfaen"/>
          <w:lang w:val="ka-GE"/>
        </w:rPr>
        <w:t xml:space="preserve"> </w:t>
      </w:r>
      <w:r w:rsidR="007E725A">
        <w:rPr>
          <w:rFonts w:ascii="Sylfaen" w:hAnsi="Sylfaen"/>
          <w:lang w:val="ka-GE"/>
        </w:rPr>
        <w:t>კითხვებზე გპასუხობთ</w:t>
      </w:r>
      <w:r>
        <w:rPr>
          <w:rFonts w:ascii="Sylfaen" w:hAnsi="Sylfaen"/>
          <w:lang w:val="ka-GE"/>
        </w:rPr>
        <w:t>, რომ ზემოხსენებული სინდრომის მკურნალობა საქართველოში შეუძლებელია პრეცენდენტისა და გამოცდილების არარსებობის გამო.</w:t>
      </w:r>
    </w:p>
    <w:p w:rsidR="003B3FAC" w:rsidRPr="00C07E5D" w:rsidRDefault="00424A5A" w:rsidP="003B3FAC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და</w:t>
      </w:r>
      <w:r w:rsidR="003B3FAC" w:rsidRPr="00C07E5D">
        <w:rPr>
          <w:rFonts w:ascii="Sylfaen" w:hAnsi="Sylfaen"/>
          <w:b/>
        </w:rPr>
        <w:t xml:space="preserve"> d):</w:t>
      </w:r>
    </w:p>
    <w:p w:rsidR="00C07E5D" w:rsidRDefault="00C07E5D" w:rsidP="003B3FAC">
      <w:pPr>
        <w:jc w:val="both"/>
        <w:rPr>
          <w:rFonts w:ascii="Sylfaen" w:hAnsi="Sylfaen"/>
          <w:lang w:val="ka-GE"/>
        </w:rPr>
      </w:pPr>
      <w:r w:rsidRPr="00C07E5D">
        <w:rPr>
          <w:rFonts w:ascii="Sylfaen" w:hAnsi="Sylfaen"/>
          <w:lang w:val="ka-GE"/>
        </w:rPr>
        <w:t xml:space="preserve">საქართველოში </w:t>
      </w:r>
      <w:r w:rsidR="00774349">
        <w:rPr>
          <w:rFonts w:ascii="Sylfaen" w:hAnsi="Sylfaen"/>
          <w:lang w:val="ka-GE"/>
        </w:rPr>
        <w:t>ბავშვთა ასაკის მწვავე მიელოიდური ლეიკემიის</w:t>
      </w:r>
      <w:r w:rsidRPr="00C07E5D">
        <w:rPr>
          <w:rFonts w:ascii="Sylfaen" w:hAnsi="Sylfaen"/>
          <w:lang w:val="ka-GE"/>
        </w:rPr>
        <w:t xml:space="preserve"> AML- ის მკურნალობა - </w:t>
      </w:r>
      <w:r w:rsidR="00774349">
        <w:rPr>
          <w:rFonts w:ascii="Sylfaen" w:hAnsi="Sylfaen"/>
          <w:lang w:val="ka-GE"/>
        </w:rPr>
        <w:t xml:space="preserve">ხდება </w:t>
      </w:r>
      <w:r w:rsidRPr="00C07E5D">
        <w:rPr>
          <w:rFonts w:ascii="Sylfaen" w:hAnsi="Sylfaen"/>
          <w:lang w:val="ka-GE"/>
        </w:rPr>
        <w:t xml:space="preserve">AML-BFM-2004  </w:t>
      </w:r>
      <w:r w:rsidR="00774349">
        <w:rPr>
          <w:rFonts w:ascii="Sylfaen" w:hAnsi="Sylfaen"/>
          <w:lang w:val="ka-GE"/>
        </w:rPr>
        <w:t xml:space="preserve">ქიმიოთერაპის, </w:t>
      </w:r>
      <w:r w:rsidRPr="00C07E5D">
        <w:rPr>
          <w:rFonts w:ascii="Sylfaen" w:hAnsi="Sylfaen"/>
          <w:lang w:val="ka-GE"/>
        </w:rPr>
        <w:t xml:space="preserve"> ყველა დიაგნოსტიკური პროცედურისა და მულტიდისციპლინური მიდგომის </w:t>
      </w:r>
      <w:r w:rsidR="00774349">
        <w:rPr>
          <w:rFonts w:ascii="Sylfaen" w:hAnsi="Sylfaen"/>
          <w:lang w:val="ka-GE"/>
        </w:rPr>
        <w:t>ხელშეწყობით.</w:t>
      </w:r>
      <w:r w:rsidRPr="00C07E5D">
        <w:rPr>
          <w:rFonts w:ascii="Sylfaen" w:hAnsi="Sylfaen"/>
          <w:lang w:val="ka-GE"/>
        </w:rPr>
        <w:t xml:space="preserve"> ღეროვანი უჯრედების გადანერგვა ქვეყანაში შეუძლებელია.</w:t>
      </w:r>
    </w:p>
    <w:p w:rsidR="003B3FAC" w:rsidRPr="00C07E5D" w:rsidRDefault="00424A5A" w:rsidP="003B3FAC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და</w:t>
      </w:r>
      <w:r w:rsidR="003B3FAC" w:rsidRPr="00C07E5D">
        <w:rPr>
          <w:rFonts w:ascii="Sylfaen" w:hAnsi="Sylfaen"/>
          <w:b/>
        </w:rPr>
        <w:t xml:space="preserve"> f):</w:t>
      </w:r>
    </w:p>
    <w:p w:rsidR="00C07E5D" w:rsidRPr="00774349" w:rsidRDefault="00774349" w:rsidP="003B3F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მიელოდისპლაზიური სინდრომით (</w:t>
      </w:r>
      <w:r w:rsidRPr="00C07E5D">
        <w:rPr>
          <w:rFonts w:ascii="Sylfaen" w:hAnsi="Sylfaen"/>
          <w:lang w:val="ka-GE"/>
        </w:rPr>
        <w:t>MDS</w:t>
      </w:r>
      <w:r>
        <w:rPr>
          <w:rFonts w:ascii="Sylfaen" w:hAnsi="Sylfaen"/>
          <w:lang w:val="ka-GE"/>
        </w:rPr>
        <w:t>)</w:t>
      </w:r>
      <w:r w:rsidR="0052632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დაავადებული </w:t>
      </w:r>
      <w:r w:rsidR="00C07E5D" w:rsidRPr="00C07E5D">
        <w:rPr>
          <w:rFonts w:ascii="Sylfaen" w:hAnsi="Sylfaen"/>
          <w:lang w:val="ka-GE"/>
        </w:rPr>
        <w:t>პაციენტის მკურნალობა საქართველოში შეზღუდულია ყველა ასაკის ბავშვებში და მოიცავს მხოლოდ პალიატიურ პროცედურებს, როგორ</w:t>
      </w:r>
      <w:r w:rsidR="003B3FAC">
        <w:rPr>
          <w:rFonts w:ascii="Sylfaen" w:hAnsi="Sylfaen"/>
          <w:lang w:val="ka-GE"/>
        </w:rPr>
        <w:t>ი</w:t>
      </w:r>
      <w:r w:rsidR="00C07E5D" w:rsidRPr="00C07E5D">
        <w:rPr>
          <w:rFonts w:ascii="Sylfaen" w:hAnsi="Sylfaen"/>
          <w:lang w:val="ka-GE"/>
        </w:rPr>
        <w:t>ც</w:t>
      </w:r>
      <w:r w:rsidR="003B3FAC">
        <w:rPr>
          <w:rFonts w:ascii="Sylfaen" w:hAnsi="Sylfaen"/>
          <w:lang w:val="ka-GE"/>
        </w:rPr>
        <w:t>აა</w:t>
      </w:r>
      <w:r w:rsidR="00C07E5D" w:rsidRPr="00C07E5D">
        <w:rPr>
          <w:rFonts w:ascii="Sylfaen" w:hAnsi="Sylfaen"/>
          <w:lang w:val="ka-GE"/>
        </w:rPr>
        <w:t xml:space="preserve"> სისხლის კომპონენტის </w:t>
      </w:r>
      <w:r w:rsidR="003B3FAC">
        <w:rPr>
          <w:rFonts w:ascii="Sylfaen" w:hAnsi="Sylfaen"/>
          <w:lang w:val="ka-GE"/>
        </w:rPr>
        <w:t>ტრანსფუზია</w:t>
      </w:r>
      <w:r w:rsidR="00C07E5D" w:rsidRPr="00C07E5D">
        <w:rPr>
          <w:rFonts w:ascii="Sylfaen" w:hAnsi="Sylfaen"/>
          <w:lang w:val="ka-GE"/>
        </w:rPr>
        <w:t>, ანტიბიოტიკები</w:t>
      </w:r>
      <w:r w:rsidR="003B3FAC">
        <w:rPr>
          <w:rFonts w:ascii="Sylfaen" w:hAnsi="Sylfaen"/>
          <w:lang w:val="ka-GE"/>
        </w:rPr>
        <w:t>თ მკურნალობა</w:t>
      </w:r>
      <w:r w:rsidR="00C07E5D" w:rsidRPr="00C07E5D">
        <w:rPr>
          <w:rFonts w:ascii="Sylfaen" w:hAnsi="Sylfaen"/>
          <w:lang w:val="ka-GE"/>
        </w:rPr>
        <w:t>, რადგან ჩვენ</w:t>
      </w:r>
      <w:r w:rsidR="003B3FAC">
        <w:rPr>
          <w:rFonts w:ascii="Sylfaen" w:hAnsi="Sylfaen"/>
          <w:lang w:val="ka-GE"/>
        </w:rPr>
        <w:t>თან არ არის</w:t>
      </w:r>
      <w:r w:rsidR="00C07E5D" w:rsidRPr="00C07E5D">
        <w:rPr>
          <w:rFonts w:ascii="Sylfaen" w:hAnsi="Sylfaen"/>
          <w:lang w:val="ka-GE"/>
        </w:rPr>
        <w:t xml:space="preserve"> </w:t>
      </w:r>
      <w:r w:rsidR="00424A5A">
        <w:rPr>
          <w:rFonts w:ascii="Sylfaen" w:hAnsi="Sylfaen"/>
          <w:lang w:val="ka-GE"/>
        </w:rPr>
        <w:t>ღროვანი უჯრედების გადანერგვის</w:t>
      </w:r>
      <w:r w:rsidR="00C07E5D" w:rsidRPr="00C07E5D">
        <w:rPr>
          <w:rFonts w:ascii="Sylfaen" w:hAnsi="Sylfaen"/>
          <w:lang w:val="ka-GE"/>
        </w:rPr>
        <w:t xml:space="preserve"> სერვისი</w:t>
      </w:r>
      <w:r w:rsidR="003B3FAC">
        <w:rPr>
          <w:rFonts w:ascii="Sylfaen" w:hAnsi="Sylfaen"/>
          <w:lang w:val="ka-GE"/>
        </w:rPr>
        <w:t xml:space="preserve">, რაც ამ პაციენტების </w:t>
      </w:r>
      <w:r w:rsidR="00C07E5D" w:rsidRPr="00C07E5D">
        <w:rPr>
          <w:rFonts w:ascii="Sylfaen" w:hAnsi="Sylfaen"/>
          <w:lang w:val="ka-GE"/>
        </w:rPr>
        <w:t xml:space="preserve">ძირითადი მკურნალობის </w:t>
      </w:r>
      <w:r w:rsidR="003B3FAC">
        <w:rPr>
          <w:rFonts w:ascii="Sylfaen" w:hAnsi="Sylfaen"/>
          <w:lang w:val="ka-GE"/>
        </w:rPr>
        <w:t>მეთოდია</w:t>
      </w:r>
      <w:r w:rsidR="00C07E5D" w:rsidRPr="00C07E5D">
        <w:rPr>
          <w:rFonts w:ascii="Sylfaen" w:hAnsi="Sylfaen"/>
          <w:lang w:val="ka-GE"/>
        </w:rPr>
        <w:t>.</w:t>
      </w:r>
    </w:p>
    <w:p w:rsidR="000224A6" w:rsidRDefault="000224A6" w:rsidP="00424A5A">
      <w:pPr>
        <w:ind w:firstLine="720"/>
        <w:jc w:val="both"/>
        <w:rPr>
          <w:rFonts w:ascii="Sylfaen" w:hAnsi="Sylfaen"/>
          <w:b/>
        </w:rPr>
      </w:pPr>
    </w:p>
    <w:p w:rsidR="00713990" w:rsidRDefault="000224A6" w:rsidP="00424A5A">
      <w:pPr>
        <w:ind w:firstLine="720"/>
        <w:jc w:val="both"/>
        <w:rPr>
          <w:rFonts w:ascii="Sylfaen" w:hAnsi="Sylfaen"/>
        </w:rPr>
      </w:pPr>
      <w:proofErr w:type="spellStart"/>
      <w:r>
        <w:rPr>
          <w:rFonts w:ascii="Sylfaen" w:hAnsi="Sylfaen"/>
          <w:b/>
        </w:rPr>
        <w:lastRenderedPageBreak/>
        <w:t>i</w:t>
      </w:r>
      <w:proofErr w:type="spellEnd"/>
      <w:r w:rsidR="00713990">
        <w:rPr>
          <w:rFonts w:ascii="Sylfaen" w:hAnsi="Sylfaen"/>
        </w:rPr>
        <w:t xml:space="preserve">) </w:t>
      </w:r>
    </w:p>
    <w:p w:rsidR="00424A5A" w:rsidRDefault="00424A5A" w:rsidP="00424A5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a)</w:t>
      </w:r>
      <w:r w:rsidR="0052632D">
        <w:rPr>
          <w:rFonts w:ascii="Sylfaen" w:hAnsi="Sylfaen"/>
          <w:lang w:val="ka-GE"/>
        </w:rPr>
        <w:t xml:space="preserve"> </w:t>
      </w:r>
      <w:proofErr w:type="gramStart"/>
      <w:r>
        <w:rPr>
          <w:rFonts w:ascii="Sylfaen" w:hAnsi="Sylfaen"/>
          <w:lang w:val="ka-GE"/>
        </w:rPr>
        <w:t>საქართველოში</w:t>
      </w:r>
      <w:proofErr w:type="gramEnd"/>
      <w:r>
        <w:rPr>
          <w:rFonts w:ascii="Sylfaen" w:hAnsi="Sylfaen"/>
          <w:lang w:val="ka-GE"/>
        </w:rPr>
        <w:t xml:space="preserve"> მირაჟის სინდრომის დიაგნოსტიკა და მკურნალობა ვერ ხერხდება;</w:t>
      </w:r>
    </w:p>
    <w:p w:rsidR="00424A5A" w:rsidRDefault="000224A6" w:rsidP="00424A5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b</w:t>
      </w:r>
      <w:r w:rsidR="00424A5A">
        <w:rPr>
          <w:rFonts w:ascii="Sylfaen" w:hAnsi="Sylfaen"/>
          <w:lang w:val="ka-GE"/>
        </w:rPr>
        <w:t xml:space="preserve">) </w:t>
      </w:r>
      <w:proofErr w:type="gramStart"/>
      <w:r w:rsidR="00424A5A">
        <w:rPr>
          <w:rFonts w:ascii="Sylfaen" w:hAnsi="Sylfaen"/>
          <w:lang w:val="ka-GE"/>
        </w:rPr>
        <w:t>მწვავე</w:t>
      </w:r>
      <w:proofErr w:type="gramEnd"/>
      <w:r w:rsidR="00424A5A">
        <w:rPr>
          <w:rFonts w:ascii="Sylfaen" w:hAnsi="Sylfaen"/>
          <w:lang w:val="ka-GE"/>
        </w:rPr>
        <w:t xml:space="preserve"> მიელოიდური ლეიკემიის სადიაგნოსტიკო და  სამკურნალო ღონისძიებები სრულად არის შესაძლებელი (გარდა ღ</w:t>
      </w:r>
      <w:r w:rsidR="0052632D">
        <w:rPr>
          <w:rFonts w:ascii="Sylfaen" w:hAnsi="Sylfaen"/>
          <w:lang w:val="ka-GE"/>
        </w:rPr>
        <w:t>ე</w:t>
      </w:r>
      <w:r w:rsidR="00424A5A">
        <w:rPr>
          <w:rFonts w:ascii="Sylfaen" w:hAnsi="Sylfaen"/>
          <w:lang w:val="ka-GE"/>
        </w:rPr>
        <w:t>როვანი უჯრედების ტრანსპლანტაციისა);</w:t>
      </w:r>
    </w:p>
    <w:p w:rsidR="00424A5A" w:rsidRDefault="000224A6" w:rsidP="00424A5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c</w:t>
      </w:r>
      <w:r w:rsidR="0052632D">
        <w:rPr>
          <w:rFonts w:ascii="Sylfaen" w:hAnsi="Sylfaen"/>
          <w:lang w:val="ka-GE"/>
        </w:rPr>
        <w:t xml:space="preserve">) </w:t>
      </w:r>
      <w:proofErr w:type="gramStart"/>
      <w:r w:rsidR="00424A5A">
        <w:rPr>
          <w:rFonts w:ascii="Sylfaen" w:hAnsi="Sylfaen"/>
          <w:lang w:val="ka-GE"/>
        </w:rPr>
        <w:t>მიელოდისპლაზიური</w:t>
      </w:r>
      <w:proofErr w:type="gramEnd"/>
      <w:r w:rsidR="00424A5A">
        <w:rPr>
          <w:rFonts w:ascii="Sylfaen" w:hAnsi="Sylfaen"/>
          <w:lang w:val="ka-GE"/>
        </w:rPr>
        <w:t xml:space="preserve"> სინდრომის</w:t>
      </w:r>
      <w:r w:rsidR="0052632D">
        <w:rPr>
          <w:rFonts w:ascii="Sylfaen" w:hAnsi="Sylfaen"/>
          <w:lang w:val="ka-GE"/>
        </w:rPr>
        <w:t xml:space="preserve"> სამკურნალო ღონისძიებები შეზღუდულია;</w:t>
      </w:r>
    </w:p>
    <w:p w:rsidR="0052632D" w:rsidRDefault="0052632D" w:rsidP="0052632D">
      <w:pPr>
        <w:ind w:firstLine="720"/>
        <w:jc w:val="both"/>
        <w:rPr>
          <w:rFonts w:ascii="Sylfaen" w:hAnsi="Sylfaen"/>
          <w:b/>
        </w:rPr>
      </w:pPr>
    </w:p>
    <w:p w:rsidR="0052632D" w:rsidRDefault="0052632D" w:rsidP="0052632D">
      <w:pPr>
        <w:ind w:firstLine="720"/>
        <w:jc w:val="both"/>
        <w:rPr>
          <w:rFonts w:ascii="Sylfaen" w:hAnsi="Sylfaen"/>
          <w:b/>
        </w:rPr>
      </w:pPr>
      <w:r w:rsidRPr="0052632D">
        <w:rPr>
          <w:rFonts w:ascii="Sylfaen" w:hAnsi="Sylfaen"/>
          <w:b/>
        </w:rPr>
        <w:t>j)</w:t>
      </w:r>
      <w:r>
        <w:rPr>
          <w:rFonts w:ascii="Sylfaen" w:hAnsi="Sylfaen"/>
          <w:b/>
        </w:rPr>
        <w:t xml:space="preserve">  </w:t>
      </w:r>
    </w:p>
    <w:p w:rsidR="00713990" w:rsidRPr="004959EA" w:rsidRDefault="00713990" w:rsidP="0052632D">
      <w:pPr>
        <w:ind w:firstLine="720"/>
        <w:jc w:val="both"/>
        <w:rPr>
          <w:rFonts w:ascii="Sylfaen" w:hAnsi="Sylfaen"/>
          <w:b/>
          <w:lang w:val="ka-GE"/>
        </w:rPr>
      </w:pPr>
      <w:r w:rsidRPr="004959EA">
        <w:rPr>
          <w:rFonts w:ascii="Sylfaen" w:hAnsi="Sylfaen"/>
          <w:lang w:val="ka-GE"/>
        </w:rPr>
        <w:t xml:space="preserve">გამომდინარე იქიდან, რომ  საქართველოში დაავადება </w:t>
      </w:r>
      <w:r>
        <w:rPr>
          <w:rFonts w:ascii="Sylfaen" w:hAnsi="Sylfaen"/>
          <w:lang w:val="ka-GE"/>
        </w:rPr>
        <w:t>„მირაჟის სინდრომი</w:t>
      </w:r>
      <w:r w:rsidRPr="004959EA">
        <w:rPr>
          <w:rFonts w:ascii="Sylfaen" w:hAnsi="Sylfaen"/>
          <w:b/>
          <w:lang w:val="ka-GE"/>
        </w:rPr>
        <w:t xml:space="preserve">“ </w:t>
      </w:r>
      <w:r w:rsidRPr="004959EA">
        <w:rPr>
          <w:rFonts w:ascii="Sylfaen" w:hAnsi="Sylfaen"/>
          <w:lang w:val="ka-GE"/>
        </w:rPr>
        <w:t xml:space="preserve">არ გამოვლენილა, </w:t>
      </w:r>
      <w:r w:rsidRPr="004959EA">
        <w:rPr>
          <w:rFonts w:ascii="Sylfaen" w:hAnsi="Sylfaen"/>
          <w:b/>
          <w:lang w:val="ka-GE"/>
        </w:rPr>
        <w:t xml:space="preserve">ის არ არის შეტანილი </w:t>
      </w:r>
      <w:r>
        <w:rPr>
          <w:rFonts w:ascii="Sylfaen" w:hAnsi="Sylfaen"/>
          <w:b/>
          <w:lang w:val="ka-GE"/>
        </w:rPr>
        <w:t xml:space="preserve">სახელმწიფო </w:t>
      </w:r>
      <w:r w:rsidRPr="004959EA">
        <w:rPr>
          <w:rFonts w:ascii="Sylfaen" w:hAnsi="Sylfaen"/>
          <w:b/>
          <w:lang w:val="ka-GE"/>
        </w:rPr>
        <w:t>პროგრამით დაფინანსებულ ნოზოლოგიათა ნუსხაში.</w:t>
      </w:r>
      <w:r w:rsidRPr="004959EA">
        <w:rPr>
          <w:rFonts w:ascii="Sylfaen" w:hAnsi="Sylfaen"/>
          <w:lang w:val="ka-GE"/>
        </w:rPr>
        <w:t xml:space="preserve"> ამდენად, </w:t>
      </w:r>
      <w:r w:rsidRPr="004959EA">
        <w:rPr>
          <w:rFonts w:ascii="Sylfaen" w:hAnsi="Sylfaen"/>
          <w:b/>
          <w:lang w:val="ka-GE"/>
        </w:rPr>
        <w:t>სახელმწიფო პროგრამის ფარგლებში მისი მკურნალობის ხარჯები ვერ ანაზღაურდება.</w:t>
      </w:r>
    </w:p>
    <w:p w:rsidR="00713990" w:rsidRDefault="00713990" w:rsidP="003B3FAC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მწვავე მიელოიდურ ლეიკემიის მკურნალობა (გარდა ღეროვანი უჯრედების გადანერგვისა, რომელიც საქართველოში ვერ ტარდება) </w:t>
      </w:r>
      <w:r w:rsidRPr="0052632D">
        <w:rPr>
          <w:rFonts w:ascii="Sylfaen" w:hAnsi="Sylfaen"/>
          <w:b/>
          <w:lang w:val="ka-GE"/>
        </w:rPr>
        <w:t>სრულად (100%) იფარება „ბავშვთა ონკოჰემატოლოგიური მომსახურების“ სახელმწიფო პროგრამის ფარგლებში.</w:t>
      </w:r>
      <w:bookmarkStart w:id="0" w:name="_GoBack"/>
      <w:bookmarkEnd w:id="0"/>
    </w:p>
    <w:sectPr w:rsidR="00713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6A8"/>
    <w:multiLevelType w:val="hybridMultilevel"/>
    <w:tmpl w:val="6EE25D18"/>
    <w:lvl w:ilvl="0" w:tplc="266AF4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92C9C"/>
    <w:multiLevelType w:val="hybridMultilevel"/>
    <w:tmpl w:val="48D8F18E"/>
    <w:lvl w:ilvl="0" w:tplc="827085B0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82619"/>
    <w:multiLevelType w:val="hybridMultilevel"/>
    <w:tmpl w:val="2F58ABE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32FEA"/>
    <w:multiLevelType w:val="hybridMultilevel"/>
    <w:tmpl w:val="E33C0516"/>
    <w:lvl w:ilvl="0" w:tplc="71CE820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9B3871"/>
    <w:multiLevelType w:val="hybridMultilevel"/>
    <w:tmpl w:val="52D6632E"/>
    <w:lvl w:ilvl="0" w:tplc="1ED07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A6DF8"/>
    <w:multiLevelType w:val="hybridMultilevel"/>
    <w:tmpl w:val="29784CAA"/>
    <w:lvl w:ilvl="0" w:tplc="01160E9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55A30"/>
    <w:multiLevelType w:val="hybridMultilevel"/>
    <w:tmpl w:val="36802F24"/>
    <w:lvl w:ilvl="0" w:tplc="1C0A23DC">
      <w:start w:val="1"/>
      <w:numFmt w:val="lowerLetter"/>
      <w:lvlText w:val="%1)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575659"/>
    <w:multiLevelType w:val="hybridMultilevel"/>
    <w:tmpl w:val="9E14EAD0"/>
    <w:lvl w:ilvl="0" w:tplc="C17ADD18">
      <w:start w:val="5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8">
    <w:nsid w:val="42D06F19"/>
    <w:multiLevelType w:val="hybridMultilevel"/>
    <w:tmpl w:val="78CA6322"/>
    <w:lvl w:ilvl="0" w:tplc="BCA209A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3E352C"/>
    <w:multiLevelType w:val="hybridMultilevel"/>
    <w:tmpl w:val="C5BC43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EB"/>
    <w:rsid w:val="000224A6"/>
    <w:rsid w:val="00064115"/>
    <w:rsid w:val="000656AC"/>
    <w:rsid w:val="002311A4"/>
    <w:rsid w:val="003455B4"/>
    <w:rsid w:val="00384974"/>
    <w:rsid w:val="003B3FAC"/>
    <w:rsid w:val="003E08DF"/>
    <w:rsid w:val="00424A5A"/>
    <w:rsid w:val="0044073D"/>
    <w:rsid w:val="00480AD9"/>
    <w:rsid w:val="0052632D"/>
    <w:rsid w:val="00527E4B"/>
    <w:rsid w:val="005B7C4B"/>
    <w:rsid w:val="005F2FDF"/>
    <w:rsid w:val="006978CB"/>
    <w:rsid w:val="00713990"/>
    <w:rsid w:val="00730A21"/>
    <w:rsid w:val="00774349"/>
    <w:rsid w:val="007E725A"/>
    <w:rsid w:val="00875B0A"/>
    <w:rsid w:val="008C52C1"/>
    <w:rsid w:val="00913355"/>
    <w:rsid w:val="00AF2FF5"/>
    <w:rsid w:val="00BB6368"/>
    <w:rsid w:val="00BE31FC"/>
    <w:rsid w:val="00C07E5D"/>
    <w:rsid w:val="00CE0058"/>
    <w:rsid w:val="00CE14E2"/>
    <w:rsid w:val="00CF0C4A"/>
    <w:rsid w:val="00D13526"/>
    <w:rsid w:val="00D26F8F"/>
    <w:rsid w:val="00DE3719"/>
    <w:rsid w:val="00E00337"/>
    <w:rsid w:val="00E245EB"/>
    <w:rsid w:val="00EC0CA5"/>
    <w:rsid w:val="00ED42DD"/>
    <w:rsid w:val="00F51FE8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4</cp:revision>
  <cp:lastPrinted>2018-06-13T13:57:00Z</cp:lastPrinted>
  <dcterms:created xsi:type="dcterms:W3CDTF">2018-06-13T14:13:00Z</dcterms:created>
  <dcterms:modified xsi:type="dcterms:W3CDTF">2018-06-13T14:14:00Z</dcterms:modified>
</cp:coreProperties>
</file>